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3B" w:rsidRPr="00067A43" w:rsidRDefault="00F5494B" w:rsidP="0017523B">
      <w:pPr>
        <w:jc w:val="center"/>
        <w:rPr>
          <w:sz w:val="32"/>
          <w:szCs w:val="32"/>
        </w:rPr>
      </w:pPr>
      <w:r>
        <w:rPr>
          <w:sz w:val="32"/>
          <w:szCs w:val="32"/>
        </w:rPr>
        <w:t xml:space="preserve">RESOLUTION </w:t>
      </w:r>
      <w:r w:rsidR="0096021B">
        <w:rPr>
          <w:sz w:val="32"/>
          <w:szCs w:val="32"/>
        </w:rPr>
        <w:t>20</w:t>
      </w:r>
      <w:r>
        <w:rPr>
          <w:sz w:val="32"/>
          <w:szCs w:val="32"/>
        </w:rPr>
        <w:t xml:space="preserve"> - </w:t>
      </w:r>
      <w:r w:rsidR="00C56D84">
        <w:rPr>
          <w:sz w:val="32"/>
          <w:szCs w:val="32"/>
        </w:rPr>
        <w:t>3</w:t>
      </w:r>
    </w:p>
    <w:p w:rsidR="0017523B" w:rsidRDefault="00C56D84" w:rsidP="0017523B">
      <w:pPr>
        <w:spacing w:after="0"/>
        <w:jc w:val="center"/>
        <w:rPr>
          <w:sz w:val="28"/>
          <w:szCs w:val="32"/>
        </w:rPr>
      </w:pPr>
      <w:r>
        <w:rPr>
          <w:sz w:val="28"/>
          <w:szCs w:val="32"/>
        </w:rPr>
        <w:t>2019 Act 185 Waiver of Property Tax Interest &amp; Penalties</w:t>
      </w:r>
    </w:p>
    <w:p w:rsidR="00C56D84" w:rsidRPr="0017523B" w:rsidRDefault="00C56D84" w:rsidP="0017523B">
      <w:pPr>
        <w:spacing w:after="0"/>
        <w:jc w:val="center"/>
        <w:rPr>
          <w:sz w:val="28"/>
          <w:szCs w:val="32"/>
        </w:rPr>
      </w:pPr>
      <w:r>
        <w:rPr>
          <w:sz w:val="28"/>
          <w:szCs w:val="32"/>
        </w:rPr>
        <w:t>Due to COVID-19 Pandemic</w:t>
      </w:r>
    </w:p>
    <w:p w:rsidR="0017523B" w:rsidRPr="00067A43" w:rsidRDefault="0017523B" w:rsidP="0017523B">
      <w:pPr>
        <w:ind w:firstLine="720"/>
        <w:rPr>
          <w:sz w:val="32"/>
          <w:szCs w:val="32"/>
        </w:rPr>
      </w:pPr>
    </w:p>
    <w:p w:rsidR="0017523B" w:rsidRDefault="0017523B" w:rsidP="0017523B">
      <w:pPr>
        <w:rPr>
          <w:sz w:val="24"/>
          <w:szCs w:val="24"/>
        </w:rPr>
      </w:pPr>
      <w:r w:rsidRPr="00067A43">
        <w:rPr>
          <w:sz w:val="24"/>
          <w:szCs w:val="24"/>
        </w:rPr>
        <w:t xml:space="preserve">WHEREAS, </w:t>
      </w:r>
      <w:r w:rsidR="00C56D84">
        <w:rPr>
          <w:sz w:val="24"/>
          <w:szCs w:val="24"/>
        </w:rPr>
        <w:t>in December 2019 a novel strain of corona virus known as COVID-19 was detected and COVID-19 has continued to spread throughout the world, including to the united States and the State of Wisconsin (“COVID-19 Pandemic”); and</w:t>
      </w:r>
    </w:p>
    <w:p w:rsidR="00C56D84" w:rsidRDefault="00C56D84" w:rsidP="0017523B">
      <w:pPr>
        <w:rPr>
          <w:sz w:val="24"/>
          <w:szCs w:val="24"/>
        </w:rPr>
      </w:pPr>
      <w:r>
        <w:rPr>
          <w:sz w:val="24"/>
          <w:szCs w:val="24"/>
        </w:rPr>
        <w:t>WHEREAS, the federal, state, local and individual responses to the COVID-19 Pandemic and the uncertainty as to the effectiveness of those responses in mitigating the duration of the COVID-19 Pandemic have created economic hardship and uncertainty in the Town’s business community, Town households and for every Town property tax payer; and</w:t>
      </w:r>
    </w:p>
    <w:p w:rsidR="00C56D84" w:rsidRDefault="00C56D84" w:rsidP="0017523B">
      <w:pPr>
        <w:rPr>
          <w:sz w:val="24"/>
          <w:szCs w:val="24"/>
        </w:rPr>
      </w:pPr>
      <w:r>
        <w:rPr>
          <w:sz w:val="24"/>
          <w:szCs w:val="24"/>
        </w:rPr>
        <w:t>WHEREAS, the State of Wisconsin Act 185, enacted on April 17, 2020, is a Legislative response to the COVID-19 Pandemic; and</w:t>
      </w:r>
    </w:p>
    <w:p w:rsidR="00C56D84" w:rsidRDefault="00C56D84" w:rsidP="0017523B">
      <w:pPr>
        <w:rPr>
          <w:sz w:val="24"/>
          <w:szCs w:val="24"/>
        </w:rPr>
      </w:pPr>
      <w:r>
        <w:rPr>
          <w:sz w:val="24"/>
          <w:szCs w:val="24"/>
        </w:rPr>
        <w:t>WHEREAS, Section 105(25) of Act 185 authorizes, among other things, Barron County to adopt a resolution enabling taxation districts within Barron County to waive interest and penalties on 2020 property tax installment payments due and payable after April 1, 2020, until October 1, 2020; and</w:t>
      </w:r>
    </w:p>
    <w:p w:rsidR="00C56D84" w:rsidRDefault="00C56D84" w:rsidP="0017523B">
      <w:pPr>
        <w:rPr>
          <w:sz w:val="24"/>
          <w:szCs w:val="24"/>
        </w:rPr>
      </w:pPr>
      <w:r>
        <w:rPr>
          <w:sz w:val="24"/>
          <w:szCs w:val="24"/>
        </w:rPr>
        <w:t>WHEREAS, on April 21, 2020, the Barron County Board of Supervisors adopted Resolution 2020-13, Resolution Authorizing a Taxation District to Waive Interest and Penalties on Property Tax Payment Installments Due on or After April 1, 2020; and</w:t>
      </w:r>
    </w:p>
    <w:p w:rsidR="00C56D84" w:rsidRDefault="00C56D84" w:rsidP="0017523B">
      <w:pPr>
        <w:rPr>
          <w:sz w:val="24"/>
          <w:szCs w:val="24"/>
        </w:rPr>
      </w:pPr>
      <w:r>
        <w:rPr>
          <w:sz w:val="24"/>
          <w:szCs w:val="24"/>
        </w:rPr>
        <w:t>WHEREAS, Barron County’s authorization for a taxation distr</w:t>
      </w:r>
      <w:r w:rsidR="00F1112B">
        <w:rPr>
          <w:sz w:val="24"/>
          <w:szCs w:val="24"/>
        </w:rPr>
        <w:t>ict to implement the above refer</w:t>
      </w:r>
      <w:r>
        <w:rPr>
          <w:sz w:val="24"/>
          <w:szCs w:val="24"/>
        </w:rPr>
        <w:t>enced waiver is contingent upon a taxation district adopting a resolution in similar form and content as to Barron County’s resolution; and</w:t>
      </w:r>
    </w:p>
    <w:p w:rsidR="00C56D84" w:rsidRDefault="00C56D84" w:rsidP="0017523B">
      <w:pPr>
        <w:rPr>
          <w:sz w:val="24"/>
          <w:szCs w:val="24"/>
        </w:rPr>
      </w:pPr>
      <w:r>
        <w:rPr>
          <w:sz w:val="24"/>
          <w:szCs w:val="24"/>
        </w:rPr>
        <w:t xml:space="preserve">WHEREAS, while Section 105(25) of Act 185 allows for either a general or a “case-by-case” finding of hardship to qualify for the above reference waiver of interest and penalties, the Town intends by this Resolution to waive interest and penalties for all property tax payers in the Town otherwise eligible for waiver under Section 105(25) of Act 185 on a finding of general hardship based upon the economic conditions described </w:t>
      </w:r>
      <w:r w:rsidR="00CB2B1B">
        <w:rPr>
          <w:sz w:val="24"/>
          <w:szCs w:val="24"/>
        </w:rPr>
        <w:t>I this Resolution, which the Town Board determines has adversely affected all taxpayers in the Town; a</w:t>
      </w:r>
      <w:r w:rsidR="00F1112B">
        <w:rPr>
          <w:sz w:val="24"/>
          <w:szCs w:val="24"/>
        </w:rPr>
        <w:t>n</w:t>
      </w:r>
      <w:r w:rsidR="00CB2B1B">
        <w:rPr>
          <w:sz w:val="24"/>
          <w:szCs w:val="24"/>
        </w:rPr>
        <w:t>d</w:t>
      </w:r>
    </w:p>
    <w:p w:rsidR="00CB2B1B" w:rsidRDefault="00CB2B1B" w:rsidP="0017523B">
      <w:pPr>
        <w:rPr>
          <w:sz w:val="24"/>
          <w:szCs w:val="24"/>
        </w:rPr>
      </w:pPr>
      <w:r>
        <w:rPr>
          <w:sz w:val="24"/>
          <w:szCs w:val="24"/>
        </w:rPr>
        <w:t>WHEREAS, this Resolution is not intended to be construed as authorizing any “case-by-case” findings of hardship in the Town.</w:t>
      </w:r>
    </w:p>
    <w:p w:rsidR="00CB2B1B" w:rsidRDefault="00CB2B1B" w:rsidP="0017523B">
      <w:pPr>
        <w:rPr>
          <w:sz w:val="24"/>
          <w:szCs w:val="24"/>
        </w:rPr>
      </w:pPr>
      <w:r>
        <w:rPr>
          <w:sz w:val="24"/>
          <w:szCs w:val="24"/>
        </w:rPr>
        <w:t>NOW, THEREFORE, BE IT RESOLVED that the Town Board of the Town of Dovre finds that a general economic hardship exists in the Town of Dovre due to the COVID-19 Pandemic and as a result, shall waive interest and penalties for all property tax payers in the Town otherwise eligible for waiver under Section 105(25) of Act 185.</w:t>
      </w:r>
    </w:p>
    <w:p w:rsidR="00CB2B1B" w:rsidRDefault="00CB2B1B" w:rsidP="0017523B">
      <w:pPr>
        <w:rPr>
          <w:sz w:val="24"/>
          <w:szCs w:val="24"/>
        </w:rPr>
      </w:pPr>
    </w:p>
    <w:p w:rsidR="00CB2B1B" w:rsidRDefault="00CB2B1B" w:rsidP="0017523B">
      <w:pPr>
        <w:rPr>
          <w:sz w:val="24"/>
          <w:szCs w:val="24"/>
        </w:rPr>
      </w:pPr>
      <w:r>
        <w:rPr>
          <w:sz w:val="24"/>
          <w:szCs w:val="24"/>
        </w:rPr>
        <w:lastRenderedPageBreak/>
        <w:t>Adopted this 13</w:t>
      </w:r>
      <w:r w:rsidRPr="00CB2B1B">
        <w:rPr>
          <w:sz w:val="24"/>
          <w:szCs w:val="24"/>
          <w:vertAlign w:val="superscript"/>
        </w:rPr>
        <w:t>th</w:t>
      </w:r>
      <w:r>
        <w:rPr>
          <w:sz w:val="24"/>
          <w:szCs w:val="24"/>
        </w:rPr>
        <w:t xml:space="preserve"> day of May, 2020</w:t>
      </w:r>
    </w:p>
    <w:p w:rsidR="0017523B" w:rsidRPr="00067A43" w:rsidRDefault="0017523B" w:rsidP="0017523B">
      <w:pPr>
        <w:rPr>
          <w:sz w:val="24"/>
          <w:szCs w:val="24"/>
        </w:rPr>
      </w:pPr>
    </w:p>
    <w:p w:rsidR="0017523B" w:rsidRPr="00067A43" w:rsidRDefault="0017523B" w:rsidP="0017523B">
      <w:pPr>
        <w:rPr>
          <w:sz w:val="24"/>
          <w:szCs w:val="24"/>
        </w:rPr>
      </w:pPr>
      <w:r w:rsidRPr="00067A43">
        <w:rPr>
          <w:sz w:val="24"/>
          <w:szCs w:val="24"/>
        </w:rPr>
        <w:t>____________________________</w:t>
      </w:r>
      <w:r w:rsidRPr="00067A43">
        <w:rPr>
          <w:sz w:val="24"/>
          <w:szCs w:val="24"/>
        </w:rPr>
        <w:tab/>
      </w:r>
      <w:r w:rsidRPr="00067A43">
        <w:rPr>
          <w:sz w:val="24"/>
          <w:szCs w:val="24"/>
        </w:rPr>
        <w:tab/>
        <w:t>______________________________</w:t>
      </w:r>
    </w:p>
    <w:p w:rsidR="0017523B" w:rsidRPr="00067A43" w:rsidRDefault="0017523B" w:rsidP="0017523B">
      <w:pPr>
        <w:rPr>
          <w:sz w:val="24"/>
          <w:szCs w:val="24"/>
        </w:rPr>
      </w:pPr>
      <w:r w:rsidRPr="00067A43">
        <w:rPr>
          <w:sz w:val="24"/>
          <w:szCs w:val="24"/>
        </w:rPr>
        <w:t>Dean Trowbridge, Chairman</w:t>
      </w:r>
      <w:r w:rsidRPr="00067A43">
        <w:rPr>
          <w:sz w:val="24"/>
          <w:szCs w:val="24"/>
        </w:rPr>
        <w:tab/>
      </w:r>
      <w:r w:rsidRPr="00067A43">
        <w:rPr>
          <w:sz w:val="24"/>
          <w:szCs w:val="24"/>
        </w:rPr>
        <w:tab/>
      </w:r>
      <w:r w:rsidRPr="00067A43">
        <w:rPr>
          <w:sz w:val="24"/>
          <w:szCs w:val="24"/>
        </w:rPr>
        <w:tab/>
      </w:r>
      <w:r w:rsidR="00BA6B87">
        <w:rPr>
          <w:sz w:val="24"/>
          <w:szCs w:val="24"/>
        </w:rPr>
        <w:t>Cody</w:t>
      </w:r>
      <w:r w:rsidRPr="00067A43">
        <w:rPr>
          <w:sz w:val="24"/>
          <w:szCs w:val="24"/>
        </w:rPr>
        <w:t xml:space="preserve"> Nyhagen</w:t>
      </w:r>
    </w:p>
    <w:p w:rsidR="0017523B" w:rsidRPr="00067A43" w:rsidRDefault="0017523B" w:rsidP="0017523B">
      <w:pPr>
        <w:rPr>
          <w:sz w:val="24"/>
          <w:szCs w:val="24"/>
        </w:rPr>
      </w:pPr>
    </w:p>
    <w:p w:rsidR="0017523B" w:rsidRPr="00067A43" w:rsidRDefault="0017523B" w:rsidP="0017523B">
      <w:pPr>
        <w:rPr>
          <w:sz w:val="24"/>
          <w:szCs w:val="24"/>
        </w:rPr>
      </w:pPr>
      <w:r w:rsidRPr="00067A43">
        <w:rPr>
          <w:sz w:val="24"/>
          <w:szCs w:val="24"/>
        </w:rPr>
        <w:t>---------------------------------------------</w:t>
      </w:r>
      <w:r w:rsidRPr="00067A43">
        <w:rPr>
          <w:sz w:val="24"/>
          <w:szCs w:val="24"/>
        </w:rPr>
        <w:tab/>
      </w:r>
      <w:r w:rsidRPr="00067A43">
        <w:rPr>
          <w:sz w:val="24"/>
          <w:szCs w:val="24"/>
        </w:rPr>
        <w:tab/>
        <w:t>-------------------------------------------------</w:t>
      </w:r>
    </w:p>
    <w:p w:rsidR="0017523B" w:rsidRPr="00067A43" w:rsidRDefault="0017523B" w:rsidP="0017523B">
      <w:pPr>
        <w:rPr>
          <w:sz w:val="24"/>
          <w:szCs w:val="24"/>
        </w:rPr>
      </w:pPr>
      <w:r w:rsidRPr="00067A43">
        <w:rPr>
          <w:sz w:val="24"/>
          <w:szCs w:val="24"/>
        </w:rPr>
        <w:t>Da</w:t>
      </w:r>
      <w:r w:rsidR="00B56154">
        <w:rPr>
          <w:sz w:val="24"/>
          <w:szCs w:val="24"/>
        </w:rPr>
        <w:t>n</w:t>
      </w:r>
      <w:r w:rsidRPr="00067A43">
        <w:rPr>
          <w:sz w:val="24"/>
          <w:szCs w:val="24"/>
        </w:rPr>
        <w:t>n</w:t>
      </w:r>
      <w:r w:rsidR="00B56154">
        <w:rPr>
          <w:sz w:val="24"/>
          <w:szCs w:val="24"/>
        </w:rPr>
        <w:t>y</w:t>
      </w:r>
      <w:r w:rsidRPr="00067A43">
        <w:rPr>
          <w:sz w:val="24"/>
          <w:szCs w:val="24"/>
        </w:rPr>
        <w:t xml:space="preserve"> North</w:t>
      </w:r>
      <w:r w:rsidRPr="00067A43">
        <w:rPr>
          <w:sz w:val="24"/>
          <w:szCs w:val="24"/>
        </w:rPr>
        <w:tab/>
      </w:r>
      <w:r w:rsidRPr="00067A43">
        <w:rPr>
          <w:sz w:val="24"/>
          <w:szCs w:val="24"/>
        </w:rPr>
        <w:tab/>
      </w:r>
      <w:r w:rsidRPr="00067A43">
        <w:rPr>
          <w:sz w:val="24"/>
          <w:szCs w:val="24"/>
        </w:rPr>
        <w:tab/>
      </w:r>
      <w:r w:rsidRPr="00067A43">
        <w:rPr>
          <w:sz w:val="24"/>
          <w:szCs w:val="24"/>
        </w:rPr>
        <w:tab/>
      </w:r>
      <w:r w:rsidRPr="00067A43">
        <w:rPr>
          <w:sz w:val="24"/>
          <w:szCs w:val="24"/>
        </w:rPr>
        <w:tab/>
        <w:t>James Plummer</w:t>
      </w:r>
    </w:p>
    <w:p w:rsidR="0017523B" w:rsidRPr="00067A43" w:rsidRDefault="0017523B" w:rsidP="0017523B">
      <w:pPr>
        <w:rPr>
          <w:sz w:val="24"/>
          <w:szCs w:val="24"/>
        </w:rPr>
      </w:pPr>
    </w:p>
    <w:p w:rsidR="0017523B" w:rsidRPr="00067A43" w:rsidRDefault="0017523B" w:rsidP="0017523B">
      <w:pPr>
        <w:rPr>
          <w:sz w:val="24"/>
          <w:szCs w:val="24"/>
        </w:rPr>
      </w:pPr>
      <w:r w:rsidRPr="00067A43">
        <w:rPr>
          <w:sz w:val="24"/>
          <w:szCs w:val="24"/>
        </w:rPr>
        <w:t xml:space="preserve">____________________________ </w:t>
      </w:r>
      <w:r w:rsidRPr="00067A43">
        <w:rPr>
          <w:sz w:val="24"/>
          <w:szCs w:val="24"/>
        </w:rPr>
        <w:tab/>
      </w:r>
      <w:r w:rsidRPr="00067A43">
        <w:rPr>
          <w:sz w:val="24"/>
          <w:szCs w:val="24"/>
        </w:rPr>
        <w:tab/>
        <w:t>______________________________</w:t>
      </w:r>
    </w:p>
    <w:p w:rsidR="00F1112B" w:rsidRDefault="0017523B">
      <w:pPr>
        <w:rPr>
          <w:sz w:val="24"/>
          <w:szCs w:val="24"/>
        </w:rPr>
      </w:pPr>
      <w:r>
        <w:rPr>
          <w:sz w:val="24"/>
          <w:szCs w:val="24"/>
        </w:rPr>
        <w:t>Mitch Hanso</w:t>
      </w:r>
      <w:r w:rsidRPr="00067A43">
        <w:rPr>
          <w:sz w:val="24"/>
          <w:szCs w:val="24"/>
        </w:rPr>
        <w:t>n</w:t>
      </w:r>
      <w:r w:rsidRPr="00067A43">
        <w:rPr>
          <w:sz w:val="24"/>
          <w:szCs w:val="24"/>
        </w:rPr>
        <w:tab/>
      </w:r>
      <w:r w:rsidRPr="00067A43">
        <w:rPr>
          <w:sz w:val="24"/>
          <w:szCs w:val="24"/>
        </w:rPr>
        <w:tab/>
      </w:r>
      <w:r w:rsidRPr="00067A43">
        <w:rPr>
          <w:sz w:val="24"/>
          <w:szCs w:val="24"/>
        </w:rPr>
        <w:tab/>
      </w:r>
      <w:r w:rsidRPr="00067A43">
        <w:rPr>
          <w:sz w:val="24"/>
          <w:szCs w:val="24"/>
        </w:rPr>
        <w:tab/>
      </w:r>
      <w:r w:rsidRPr="00067A43">
        <w:rPr>
          <w:sz w:val="24"/>
          <w:szCs w:val="24"/>
        </w:rPr>
        <w:tab/>
        <w:t>Kelly Phillips, Clerk</w:t>
      </w:r>
    </w:p>
    <w:p w:rsidR="00CC6F22" w:rsidRPr="0017523B" w:rsidRDefault="00F1112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bookmarkStart w:id="0" w:name="_GoBack"/>
      <w:bookmarkEnd w:id="0"/>
      <w:r w:rsidR="0017523B" w:rsidRPr="00067A43">
        <w:rPr>
          <w:sz w:val="24"/>
          <w:szCs w:val="24"/>
        </w:rPr>
        <w:tab/>
      </w:r>
    </w:p>
    <w:sectPr w:rsidR="00CC6F22" w:rsidRPr="0017523B" w:rsidSect="0017523B">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3B"/>
    <w:rsid w:val="0017523B"/>
    <w:rsid w:val="001E4D9E"/>
    <w:rsid w:val="002D35F9"/>
    <w:rsid w:val="00303202"/>
    <w:rsid w:val="004875D5"/>
    <w:rsid w:val="00790FDC"/>
    <w:rsid w:val="007B0211"/>
    <w:rsid w:val="00896331"/>
    <w:rsid w:val="008D7076"/>
    <w:rsid w:val="009104D2"/>
    <w:rsid w:val="00937A9E"/>
    <w:rsid w:val="0096021B"/>
    <w:rsid w:val="009C2BD6"/>
    <w:rsid w:val="00B56154"/>
    <w:rsid w:val="00BA6B87"/>
    <w:rsid w:val="00C56D84"/>
    <w:rsid w:val="00CB2B1B"/>
    <w:rsid w:val="00CC224A"/>
    <w:rsid w:val="00CC6F22"/>
    <w:rsid w:val="00D6413F"/>
    <w:rsid w:val="00D97BFB"/>
    <w:rsid w:val="00DF1DD3"/>
    <w:rsid w:val="00E301EB"/>
    <w:rsid w:val="00ED4BC9"/>
    <w:rsid w:val="00F1112B"/>
    <w:rsid w:val="00F149F8"/>
    <w:rsid w:val="00F5494B"/>
    <w:rsid w:val="00F6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289A8-5BCF-4E12-B43D-C119FC60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Kelly Phillips</cp:lastModifiedBy>
  <cp:revision>4</cp:revision>
  <cp:lastPrinted>2019-12-31T00:20:00Z</cp:lastPrinted>
  <dcterms:created xsi:type="dcterms:W3CDTF">2020-05-02T14:57:00Z</dcterms:created>
  <dcterms:modified xsi:type="dcterms:W3CDTF">2020-05-07T00:48:00Z</dcterms:modified>
</cp:coreProperties>
</file>